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D" w:rsidRDefault="005223FD" w:rsidP="00C05D67">
      <w:pPr>
        <w:pStyle w:val="a4"/>
        <w:jc w:val="left"/>
        <w:rPr>
          <w:b w:val="0"/>
          <w:sz w:val="28"/>
          <w:szCs w:val="28"/>
        </w:rPr>
      </w:pPr>
    </w:p>
    <w:p w:rsidR="005223FD" w:rsidRDefault="005223FD" w:rsidP="005223FD">
      <w:pPr>
        <w:pStyle w:val="a4"/>
        <w:ind w:left="851"/>
        <w:jc w:val="right"/>
      </w:pPr>
    </w:p>
    <w:p w:rsidR="005223FD" w:rsidRDefault="00882B16" w:rsidP="00882B16">
      <w:pPr>
        <w:pStyle w:val="a4"/>
        <w:ind w:left="851"/>
      </w:pPr>
      <w:r w:rsidRPr="00882B16"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FD" w:rsidRDefault="005223FD" w:rsidP="00882B16">
      <w:pPr>
        <w:pStyle w:val="a4"/>
        <w:jc w:val="left"/>
      </w:pPr>
    </w:p>
    <w:p w:rsidR="005223FD" w:rsidRDefault="005223FD" w:rsidP="005223FD">
      <w:pPr>
        <w:pStyle w:val="a4"/>
        <w:ind w:left="851"/>
      </w:pPr>
      <w:r>
        <w:t>Совет муниципального района</w:t>
      </w:r>
    </w:p>
    <w:p w:rsidR="005223FD" w:rsidRDefault="005223FD" w:rsidP="005223FD">
      <w:pPr>
        <w:pStyle w:val="a4"/>
        <w:ind w:left="851"/>
      </w:pPr>
      <w:r>
        <w:t>"Забайкальский район"</w:t>
      </w:r>
    </w:p>
    <w:p w:rsidR="005223FD" w:rsidRDefault="005223FD" w:rsidP="005223FD">
      <w:pPr>
        <w:ind w:left="851"/>
      </w:pPr>
    </w:p>
    <w:p w:rsidR="005223FD" w:rsidRDefault="005223FD" w:rsidP="00C05D67">
      <w:pPr>
        <w:pStyle w:val="2"/>
        <w:ind w:left="851"/>
        <w:rPr>
          <w:sz w:val="40"/>
        </w:rPr>
      </w:pPr>
      <w:r>
        <w:rPr>
          <w:sz w:val="40"/>
        </w:rPr>
        <w:t>РЕШЕНИЕ</w:t>
      </w:r>
    </w:p>
    <w:p w:rsidR="005223FD" w:rsidRDefault="005223FD" w:rsidP="005223FD">
      <w:pPr>
        <w:ind w:left="851"/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5223FD" w:rsidRDefault="005223FD" w:rsidP="005223FD">
      <w:pPr>
        <w:ind w:left="851"/>
        <w:jc w:val="center"/>
        <w:rPr>
          <w:b/>
          <w:sz w:val="32"/>
        </w:rPr>
      </w:pPr>
    </w:p>
    <w:p w:rsidR="005223FD" w:rsidRDefault="00C05D67" w:rsidP="005223FD">
      <w:pPr>
        <w:rPr>
          <w:b/>
          <w:sz w:val="32"/>
        </w:rPr>
      </w:pPr>
      <w:r>
        <w:rPr>
          <w:sz w:val="28"/>
        </w:rPr>
        <w:t xml:space="preserve">28 июня </w:t>
      </w:r>
      <w:r w:rsidR="00E9630D">
        <w:rPr>
          <w:sz w:val="28"/>
        </w:rPr>
        <w:t xml:space="preserve"> 2023</w:t>
      </w:r>
      <w:r w:rsidR="005223FD">
        <w:rPr>
          <w:sz w:val="28"/>
        </w:rPr>
        <w:t xml:space="preserve"> года                                         </w:t>
      </w:r>
      <w:r w:rsidR="00B914FE">
        <w:rPr>
          <w:sz w:val="28"/>
        </w:rPr>
        <w:t xml:space="preserve">                              </w:t>
      </w:r>
      <w:r>
        <w:rPr>
          <w:sz w:val="28"/>
        </w:rPr>
        <w:t xml:space="preserve">                   № 187</w:t>
      </w:r>
    </w:p>
    <w:p w:rsidR="005223FD" w:rsidRDefault="005223FD" w:rsidP="00C05D67">
      <w:pPr>
        <w:rPr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223FD" w:rsidTr="005223FD">
        <w:trPr>
          <w:trHeight w:val="1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3FD" w:rsidRDefault="005223FD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райо</w:t>
            </w:r>
            <w:r w:rsidR="00E9630D">
              <w:rPr>
                <w:b/>
                <w:sz w:val="28"/>
                <w:szCs w:val="28"/>
              </w:rPr>
              <w:t>на «Забайкальский район» на 2023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223FD" w:rsidRDefault="005223FD" w:rsidP="005223FD">
      <w:pPr>
        <w:pStyle w:val="a6"/>
        <w:tabs>
          <w:tab w:val="left" w:pos="851"/>
        </w:tabs>
        <w:ind w:firstLine="567"/>
        <w:jc w:val="both"/>
      </w:pPr>
    </w:p>
    <w:p w:rsidR="005223FD" w:rsidRDefault="005223FD" w:rsidP="005223FD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года № 178-ФЗ "О приватизации государственного и муниципального имущества", </w:t>
      </w:r>
      <w:r w:rsidR="00E9630D">
        <w:rPr>
          <w:sz w:val="28"/>
          <w:szCs w:val="28"/>
        </w:rPr>
        <w:t>Федеральным</w:t>
      </w:r>
      <w:r w:rsidR="00E9630D" w:rsidRPr="00E9630D">
        <w:rPr>
          <w:sz w:val="28"/>
          <w:szCs w:val="28"/>
        </w:rPr>
        <w:t xml:space="preserve"> закон</w:t>
      </w:r>
      <w:r w:rsidR="00E9630D">
        <w:rPr>
          <w:sz w:val="28"/>
          <w:szCs w:val="28"/>
        </w:rPr>
        <w:t>ом</w:t>
      </w:r>
      <w:r w:rsidR="00E9630D" w:rsidRPr="00E9630D">
        <w:rPr>
          <w:sz w:val="28"/>
          <w:szCs w:val="28"/>
        </w:rPr>
        <w:t xml:space="preserve">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9630D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ст. 24 Устава муниципального района «Забайкальский район», Совет муниципального района «Забайкальский район» решил: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муниципального района «Забайкальский район» на 202</w:t>
      </w:r>
      <w:r w:rsidR="00E9630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="004D07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D074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</w:t>
      </w:r>
      <w:r w:rsidR="00E9630D">
        <w:rPr>
          <w:sz w:val="28"/>
          <w:szCs w:val="28"/>
        </w:rPr>
        <w:t>шение официально опубликовать (о</w:t>
      </w:r>
      <w:r>
        <w:rPr>
          <w:sz w:val="28"/>
          <w:szCs w:val="28"/>
        </w:rPr>
        <w:t>бнародовать) в порядке, установленном Уставом муниципального района «Забайкальский район».</w:t>
      </w:r>
    </w:p>
    <w:p w:rsidR="005223FD" w:rsidRDefault="005223FD" w:rsidP="005223FD">
      <w:pPr>
        <w:pStyle w:val="a3"/>
        <w:ind w:firstLine="567"/>
        <w:jc w:val="both"/>
        <w:rPr>
          <w:sz w:val="28"/>
          <w:szCs w:val="28"/>
        </w:rPr>
      </w:pPr>
    </w:p>
    <w:p w:rsidR="005223FD" w:rsidRDefault="005223FD" w:rsidP="005223F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9630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муниципального района                           </w:t>
      </w:r>
      <w:r w:rsidR="00E9630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E9630D">
        <w:rPr>
          <w:b/>
          <w:sz w:val="28"/>
          <w:szCs w:val="28"/>
        </w:rPr>
        <w:t>А.В. Мочалов</w:t>
      </w:r>
    </w:p>
    <w:p w:rsidR="005223FD" w:rsidRDefault="005223FD" w:rsidP="005223FD">
      <w:pPr>
        <w:pStyle w:val="a3"/>
        <w:ind w:left="851"/>
        <w:jc w:val="both"/>
        <w:rPr>
          <w:b/>
          <w:sz w:val="28"/>
          <w:szCs w:val="28"/>
        </w:rPr>
      </w:pPr>
    </w:p>
    <w:p w:rsidR="005223FD" w:rsidRDefault="005223FD" w:rsidP="005223FD">
      <w:pPr>
        <w:pStyle w:val="a3"/>
        <w:ind w:left="851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0"/>
        <w:gridCol w:w="4846"/>
      </w:tblGrid>
      <w:tr w:rsidR="005223FD" w:rsidTr="005223FD">
        <w:trPr>
          <w:trHeight w:val="1093"/>
        </w:trPr>
        <w:tc>
          <w:tcPr>
            <w:tcW w:w="4190" w:type="dxa"/>
          </w:tcPr>
          <w:p w:rsidR="005223FD" w:rsidRDefault="005223FD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4846" w:type="dxa"/>
            <w:hideMark/>
          </w:tcPr>
          <w:p w:rsidR="005223FD" w:rsidRDefault="005223FD" w:rsidP="00E9630D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Приложение № 1                                       </w:t>
            </w:r>
            <w:r w:rsidR="00C05D67">
              <w:rPr>
                <w:sz w:val="20"/>
                <w:szCs w:val="20"/>
              </w:rPr>
              <w:t xml:space="preserve">                    у</w:t>
            </w:r>
            <w:r w:rsidR="00F17515">
              <w:rPr>
                <w:sz w:val="20"/>
                <w:szCs w:val="20"/>
              </w:rPr>
              <w:t>тверждено р</w:t>
            </w:r>
            <w:r>
              <w:rPr>
                <w:sz w:val="20"/>
                <w:szCs w:val="20"/>
              </w:rPr>
              <w:t xml:space="preserve">ешением Совета                                                                                                        муниципального района «Забайкальский район» </w:t>
            </w:r>
            <w:r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C05D67">
              <w:rPr>
                <w:sz w:val="20"/>
                <w:szCs w:val="20"/>
              </w:rPr>
              <w:t xml:space="preserve">28 июня </w:t>
            </w:r>
            <w:r w:rsidR="00B914FE">
              <w:rPr>
                <w:sz w:val="20"/>
                <w:szCs w:val="20"/>
              </w:rPr>
              <w:t>202</w:t>
            </w:r>
            <w:r w:rsidR="00E963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05D67">
              <w:rPr>
                <w:sz w:val="20"/>
                <w:szCs w:val="20"/>
              </w:rPr>
              <w:t>года № 187</w:t>
            </w:r>
            <w:bookmarkStart w:id="0" w:name="_GoBack"/>
            <w:bookmarkEnd w:id="0"/>
          </w:p>
        </w:tc>
      </w:tr>
    </w:tbl>
    <w:p w:rsidR="005223FD" w:rsidRDefault="005223FD" w:rsidP="00E9630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5223FD" w:rsidRDefault="005223FD" w:rsidP="00E9630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</w:t>
      </w:r>
      <w:r w:rsidR="00E9630D">
        <w:rPr>
          <w:b/>
          <w:sz w:val="28"/>
          <w:szCs w:val="28"/>
        </w:rPr>
        <w:t>на «Забайкальский район» на 2023</w:t>
      </w:r>
      <w:r>
        <w:rPr>
          <w:b/>
          <w:sz w:val="28"/>
          <w:szCs w:val="28"/>
        </w:rPr>
        <w:t xml:space="preserve"> год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задачи приватизации</w:t>
      </w:r>
    </w:p>
    <w:p w:rsidR="005223FD" w:rsidRDefault="005223FD" w:rsidP="005223FD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разработан в соответствии с Федеральным Законом от 21.12.2001 года № 178-ФЗ "О приватизации государственного и муниципального имущества", </w:t>
      </w:r>
      <w:r w:rsidR="00E9630D" w:rsidRPr="00E9630D">
        <w:rPr>
          <w:sz w:val="28"/>
          <w:szCs w:val="28"/>
        </w:rPr>
        <w:t>Федеральным законом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963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реализации мероприятий </w:t>
      </w:r>
      <w:r>
        <w:rPr>
          <w:bCs/>
          <w:sz w:val="28"/>
          <w:szCs w:val="28"/>
        </w:rPr>
        <w:t xml:space="preserve">муниципальной программы «Управление муниципальной собственностью </w:t>
      </w:r>
      <w:r>
        <w:rPr>
          <w:sz w:val="28"/>
          <w:szCs w:val="28"/>
        </w:rPr>
        <w:t xml:space="preserve">муниципального района "Забайкальский район" </w:t>
      </w:r>
      <w:r>
        <w:rPr>
          <w:bCs/>
          <w:sz w:val="28"/>
          <w:szCs w:val="28"/>
        </w:rPr>
        <w:t>(2020-2026 годы)», утвержденной постановлением</w:t>
      </w:r>
      <w:r>
        <w:rPr>
          <w:sz w:val="28"/>
          <w:szCs w:val="28"/>
        </w:rPr>
        <w:t xml:space="preserve"> Администрации муниципального района "Забайкальский район"</w:t>
      </w:r>
      <w:r>
        <w:rPr>
          <w:bCs/>
          <w:sz w:val="28"/>
          <w:szCs w:val="28"/>
        </w:rPr>
        <w:t xml:space="preserve"> от 17.06.2020 года № 454</w:t>
      </w:r>
      <w:r>
        <w:rPr>
          <w:bCs/>
          <w:color w:val="000000"/>
          <w:sz w:val="28"/>
          <w:szCs w:val="28"/>
        </w:rPr>
        <w:t>.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реализации имущества муниципального района «Забайкальский район» являются: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получение дополнительных доходов в бюджет муниципального района «Забайкальский район»;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бюджетных расходов по содержанию и эксплуатации имущества;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создания условий для развития рынка недвижимости и расширения налогооблагаемой базы.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61"/>
        <w:gridCol w:w="1451"/>
        <w:gridCol w:w="2127"/>
        <w:gridCol w:w="3830"/>
      </w:tblGrid>
      <w:tr w:rsidR="005223FD" w:rsidTr="005223F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объекта</w:t>
            </w:r>
          </w:p>
        </w:tc>
      </w:tr>
      <w:tr w:rsidR="005223FD" w:rsidTr="005223FD">
        <w:trPr>
          <w:trHeight w:val="189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 w:rsidP="00CD3FAC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iCs/>
              </w:rPr>
            </w:pPr>
            <w:r>
              <w:rPr>
                <w:iCs/>
              </w:rPr>
              <w:t>Нежилое 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Pr="00E9630D" w:rsidRDefault="00E9630D" w:rsidP="00E9630D">
            <w:pPr>
              <w:ind w:left="-108" w:right="-108"/>
              <w:jc w:val="center"/>
              <w:rPr>
                <w:sz w:val="22"/>
              </w:rPr>
            </w:pPr>
            <w:r w:rsidRPr="00E9630D">
              <w:rPr>
                <w:sz w:val="22"/>
              </w:rPr>
              <w:t xml:space="preserve">Преимущественное право арендатора на приобретение арендуемого имущества на основании </w:t>
            </w:r>
            <w:r w:rsidRPr="00E9630D">
              <w:rPr>
                <w:sz w:val="22"/>
                <w:szCs w:val="28"/>
              </w:rPr>
              <w:t>Федерального закона от 22.07.2008 N 159-ФЗ</w:t>
            </w:r>
            <w:r w:rsidRPr="00E9630D">
              <w:rPr>
                <w:sz w:val="22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>
            <w:pPr>
              <w:ind w:left="-108" w:right="-108"/>
              <w:jc w:val="center"/>
            </w:pPr>
            <w:r>
              <w:t>Забайкальский край, Забайкальский район,</w:t>
            </w:r>
          </w:p>
          <w:p w:rsidR="005223FD" w:rsidRDefault="005223FD">
            <w:pPr>
              <w:ind w:left="-108" w:right="-108"/>
              <w:jc w:val="center"/>
            </w:pPr>
            <w:r>
              <w:t>пгт. Забайкальск</w:t>
            </w:r>
          </w:p>
          <w:p w:rsidR="005223FD" w:rsidRDefault="005223FD" w:rsidP="000C64E4">
            <w:pPr>
              <w:ind w:left="-108" w:right="33"/>
              <w:jc w:val="center"/>
            </w:pPr>
            <w:r>
              <w:t xml:space="preserve">ул. Железнодорожная, </w:t>
            </w:r>
            <w:r w:rsidR="00E9630D">
              <w:t>2</w:t>
            </w:r>
            <w:r>
              <w:t xml:space="preserve"> пом.3</w:t>
            </w:r>
          </w:p>
          <w:p w:rsidR="005223FD" w:rsidRDefault="005223FD">
            <w:pPr>
              <w:ind w:left="-108" w:right="-108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left="177" w:right="-107"/>
              <w:jc w:val="center"/>
            </w:pPr>
            <w:r>
              <w:t>Год ввода в эксплуатацию 198</w:t>
            </w:r>
            <w:r w:rsidR="00CE3B2D">
              <w:t>3</w:t>
            </w:r>
            <w:r>
              <w:t xml:space="preserve">, общая площадь </w:t>
            </w:r>
            <w:r w:rsidR="00E9630D">
              <w:t>221,8</w:t>
            </w:r>
            <w:r>
              <w:t xml:space="preserve"> кв.</w:t>
            </w:r>
            <w:r w:rsidR="004D074D">
              <w:t xml:space="preserve"> </w:t>
            </w:r>
            <w:r>
              <w:t>м.</w:t>
            </w:r>
            <w:r w:rsidR="00C2329B">
              <w:t>, кадастровый номер 75:06:080363:91</w:t>
            </w:r>
            <w:r w:rsidR="00E9630D">
              <w:t>9</w:t>
            </w:r>
          </w:p>
          <w:p w:rsidR="005223FD" w:rsidRDefault="005223FD">
            <w:pPr>
              <w:ind w:left="177" w:right="-107"/>
              <w:jc w:val="center"/>
            </w:pPr>
          </w:p>
        </w:tc>
      </w:tr>
    </w:tbl>
    <w:p w:rsidR="00DD0310" w:rsidRDefault="00DD0310"/>
    <w:sectPr w:rsidR="00DD0310" w:rsidSect="00DD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6EC"/>
    <w:multiLevelType w:val="hybridMultilevel"/>
    <w:tmpl w:val="8694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06EC2"/>
    <w:multiLevelType w:val="hybridMultilevel"/>
    <w:tmpl w:val="B1BC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D"/>
    <w:rsid w:val="000C64E4"/>
    <w:rsid w:val="004D074D"/>
    <w:rsid w:val="005223FD"/>
    <w:rsid w:val="00590D5A"/>
    <w:rsid w:val="00882B16"/>
    <w:rsid w:val="00A2798D"/>
    <w:rsid w:val="00B914FE"/>
    <w:rsid w:val="00C05D67"/>
    <w:rsid w:val="00C2329B"/>
    <w:rsid w:val="00CE3B2D"/>
    <w:rsid w:val="00DD0310"/>
    <w:rsid w:val="00E9630D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3FD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3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5223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23F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5223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3FD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3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5223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23F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5223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2023-06-18T23:17:00Z</cp:lastPrinted>
  <dcterms:created xsi:type="dcterms:W3CDTF">2023-05-02T07:19:00Z</dcterms:created>
  <dcterms:modified xsi:type="dcterms:W3CDTF">2023-06-28T02:45:00Z</dcterms:modified>
</cp:coreProperties>
</file>